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795E01E8" w14:textId="3716D5A9" w:rsidR="001F3EA4" w:rsidRPr="001F3EA4" w:rsidRDefault="00CE0D4F" w:rsidP="001F3EA4">
      <w:pPr>
        <w:spacing w:before="120" w:line="240" w:lineRule="auto"/>
        <w:jc w:val="both"/>
        <w:rPr>
          <w:rFonts w:ascii="Segoe UI Symbol" w:hAnsi="Segoe UI Symbol" w:cs="Segoe UI Symbo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1F3EA4">
        <w:rPr>
          <w:rFonts w:asciiTheme="minorHAnsi" w:hAnsiTheme="minorHAnsi" w:cs="Arial"/>
          <w:sz w:val="22"/>
        </w:rPr>
        <w:t xml:space="preserve"> les</w:t>
      </w:r>
      <w:r w:rsidRPr="00891B43">
        <w:rPr>
          <w:rFonts w:asciiTheme="minorHAnsi" w:hAnsiTheme="minorHAnsi" w:cs="Arial"/>
          <w:sz w:val="22"/>
        </w:rPr>
        <w:t xml:space="preserve"> </w:t>
      </w:r>
      <w:r w:rsidR="001F3EA4">
        <w:rPr>
          <w:rFonts w:asciiTheme="minorHAnsi" w:hAnsiTheme="minorHAnsi" w:cs="Arial"/>
          <w:sz w:val="22"/>
        </w:rPr>
        <w:t>f</w:t>
      </w:r>
      <w:r w:rsidR="001F3EA4" w:rsidRPr="001F3EA4">
        <w:rPr>
          <w:rFonts w:asciiTheme="minorHAnsi" w:hAnsiTheme="minorHAnsi" w:cs="Arial"/>
          <w:sz w:val="22"/>
        </w:rPr>
        <w:t>ournitures et installations d’équipements médico-techniques pour l’infirmerie de l’AILCT (Jacqueville)</w:t>
      </w:r>
      <w:r w:rsidR="001F3EA4">
        <w:rPr>
          <w:rFonts w:asciiTheme="minorHAnsi" w:hAnsiTheme="minorHAnsi" w:cs="Arial"/>
          <w:sz w:val="22"/>
        </w:rPr>
        <w:t> :</w:t>
      </w:r>
      <w:r w:rsidR="001F3EA4" w:rsidRPr="001F3EA4">
        <w:t xml:space="preserve"> </w:t>
      </w:r>
    </w:p>
    <w:p w14:paraId="1AEAF142" w14:textId="363A07FF" w:rsidR="005C30EC" w:rsidRDefault="005C30EC" w:rsidP="001F3EA4">
      <w:pPr>
        <w:spacing w:before="120" w:line="240" w:lineRule="auto"/>
        <w:jc w:val="both"/>
        <w:rPr>
          <w:rFonts w:asciiTheme="minorHAnsi" w:hAnsiTheme="minorHAnsi" w:cs="Arial"/>
          <w:sz w:val="22"/>
        </w:rPr>
      </w:pPr>
      <w:r w:rsidRPr="00575F62">
        <w:rPr>
          <w:rFonts w:asciiTheme="minorHAnsi" w:hAnsiTheme="minorHAnsi" w:cs="Arial"/>
          <w:sz w:val="22"/>
        </w:rPr>
        <w:t>Lot</w:t>
      </w:r>
      <w:r>
        <w:rPr>
          <w:rFonts w:asciiTheme="minorHAnsi" w:hAnsiTheme="minorHAnsi" w:cs="Arial"/>
          <w:sz w:val="22"/>
        </w:rPr>
        <w:t xml:space="preserve"> </w:t>
      </w:r>
      <w:r w:rsidRPr="00575F62">
        <w:rPr>
          <w:rFonts w:asciiTheme="minorHAnsi" w:hAnsiTheme="minorHAnsi" w:cs="Arial"/>
          <w:sz w:val="22"/>
        </w:rPr>
        <w:t xml:space="preserve">1 : Equipements biomédicaux ; </w:t>
      </w:r>
    </w:p>
    <w:p w14:paraId="48403EFF" w14:textId="5EFA4FDE" w:rsidR="00F4562A" w:rsidRPr="00891B43" w:rsidRDefault="005C30EC" w:rsidP="001F3EA4">
      <w:pPr>
        <w:spacing w:before="120" w:line="240" w:lineRule="auto"/>
        <w:jc w:val="both"/>
        <w:rPr>
          <w:rFonts w:asciiTheme="minorHAnsi" w:hAnsiTheme="minorHAnsi" w:cs="Arial"/>
          <w:sz w:val="22"/>
        </w:rPr>
      </w:pPr>
      <w:r w:rsidRPr="005C30EC">
        <w:rPr>
          <w:rFonts w:asciiTheme="minorHAnsi" w:hAnsiTheme="minorHAnsi" w:cs="Arial"/>
          <w:sz w:val="22"/>
        </w:rPr>
        <w:t>Lot</w:t>
      </w:r>
      <w:r w:rsidRPr="005C30EC">
        <w:rPr>
          <w:rFonts w:asciiTheme="minorHAnsi" w:hAnsiTheme="minorHAnsi" w:cs="Arial"/>
          <w:sz w:val="22"/>
        </w:rPr>
        <w:t xml:space="preserve"> 2 :</w:t>
      </w:r>
      <w:r w:rsidRPr="005C30EC">
        <w:rPr>
          <w:rFonts w:asciiTheme="minorHAnsi" w:hAnsiTheme="minorHAnsi" w:cs="Arial"/>
          <w:sz w:val="22"/>
        </w:rPr>
        <w:t xml:space="preserve"> Mobiliers médicaux et de l'instrumentation</w:t>
      </w:r>
      <w:r>
        <w:rPr>
          <w:rFonts w:asciiTheme="minorHAnsi" w:hAnsiTheme="minorHAnsi" w:cs="Arial"/>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078147FE" w14:textId="0D7D70D8" w:rsidR="005C30EC" w:rsidRPr="001F3EA4" w:rsidRDefault="0094346F" w:rsidP="005C30EC">
      <w:pPr>
        <w:spacing w:before="120" w:line="240" w:lineRule="auto"/>
        <w:jc w:val="both"/>
        <w:rPr>
          <w:rFonts w:ascii="Segoe UI Symbol" w:hAnsi="Segoe UI Symbol" w:cs="Segoe UI Symbo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5C30EC">
        <w:rPr>
          <w:rFonts w:asciiTheme="minorHAnsi" w:hAnsiTheme="minorHAnsi" w:cs="Arial"/>
          <w:sz w:val="22"/>
        </w:rPr>
        <w:t xml:space="preserve"> </w:t>
      </w:r>
      <w:r w:rsidR="005C30EC" w:rsidRPr="00891B43">
        <w:rPr>
          <w:rFonts w:asciiTheme="minorHAnsi" w:hAnsiTheme="minorHAnsi" w:cs="Arial"/>
          <w:sz w:val="22"/>
        </w:rPr>
        <w:t>sur</w:t>
      </w:r>
      <w:r w:rsidR="005C30EC">
        <w:rPr>
          <w:rFonts w:asciiTheme="minorHAnsi" w:hAnsiTheme="minorHAnsi" w:cs="Arial"/>
          <w:sz w:val="22"/>
        </w:rPr>
        <w:t xml:space="preserve"> les</w:t>
      </w:r>
      <w:r w:rsidR="005C30EC" w:rsidRPr="00891B43">
        <w:rPr>
          <w:rFonts w:asciiTheme="minorHAnsi" w:hAnsiTheme="minorHAnsi" w:cs="Arial"/>
          <w:sz w:val="22"/>
        </w:rPr>
        <w:t xml:space="preserve"> </w:t>
      </w:r>
      <w:r w:rsidR="005C30EC">
        <w:rPr>
          <w:rFonts w:asciiTheme="minorHAnsi" w:hAnsiTheme="minorHAnsi" w:cs="Arial"/>
          <w:sz w:val="22"/>
        </w:rPr>
        <w:t>f</w:t>
      </w:r>
      <w:r w:rsidR="005C30EC" w:rsidRPr="001F3EA4">
        <w:rPr>
          <w:rFonts w:asciiTheme="minorHAnsi" w:hAnsiTheme="minorHAnsi" w:cs="Arial"/>
          <w:sz w:val="22"/>
        </w:rPr>
        <w:t>ournitures et installations d’équipements médico-techniques pour l’infirmerie de l’AILCT (Jacqueville)</w:t>
      </w:r>
      <w:r w:rsidR="005C30EC">
        <w:rPr>
          <w:rFonts w:asciiTheme="minorHAnsi" w:hAnsiTheme="minorHAnsi" w:cs="Arial"/>
          <w:sz w:val="22"/>
        </w:rPr>
        <w:t> :</w:t>
      </w:r>
      <w:r w:rsidR="005C30EC" w:rsidRPr="001F3EA4">
        <w:t xml:space="preserve"> </w:t>
      </w:r>
    </w:p>
    <w:p w14:paraId="05B3A0E3" w14:textId="77777777" w:rsidR="005C30EC" w:rsidRDefault="005C30EC" w:rsidP="005C30EC">
      <w:pPr>
        <w:spacing w:before="120" w:line="240" w:lineRule="auto"/>
        <w:jc w:val="both"/>
        <w:rPr>
          <w:rFonts w:asciiTheme="minorHAnsi" w:hAnsiTheme="minorHAnsi" w:cs="Arial"/>
          <w:sz w:val="22"/>
        </w:rPr>
      </w:pPr>
      <w:r w:rsidRPr="00575F62">
        <w:rPr>
          <w:rFonts w:asciiTheme="minorHAnsi" w:hAnsiTheme="minorHAnsi" w:cs="Arial"/>
          <w:sz w:val="22"/>
        </w:rPr>
        <w:t>Lot</w:t>
      </w:r>
      <w:r>
        <w:rPr>
          <w:rFonts w:asciiTheme="minorHAnsi" w:hAnsiTheme="minorHAnsi" w:cs="Arial"/>
          <w:sz w:val="22"/>
        </w:rPr>
        <w:t xml:space="preserve"> </w:t>
      </w:r>
      <w:r w:rsidRPr="00575F62">
        <w:rPr>
          <w:rFonts w:asciiTheme="minorHAnsi" w:hAnsiTheme="minorHAnsi" w:cs="Arial"/>
          <w:sz w:val="22"/>
        </w:rPr>
        <w:t xml:space="preserve">1 : Equipements biomédicaux ; </w:t>
      </w:r>
    </w:p>
    <w:p w14:paraId="50C77DC7" w14:textId="205EC89E" w:rsidR="005C30EC" w:rsidRPr="00891B43" w:rsidRDefault="005C30EC" w:rsidP="00891B43">
      <w:pPr>
        <w:spacing w:before="120" w:line="240" w:lineRule="auto"/>
        <w:jc w:val="both"/>
        <w:rPr>
          <w:rFonts w:asciiTheme="minorHAnsi" w:hAnsiTheme="minorHAnsi" w:cs="Arial"/>
          <w:sz w:val="22"/>
        </w:rPr>
      </w:pPr>
      <w:r w:rsidRPr="005C30EC">
        <w:rPr>
          <w:rFonts w:asciiTheme="minorHAnsi" w:hAnsiTheme="minorHAnsi" w:cs="Arial"/>
          <w:sz w:val="22"/>
        </w:rPr>
        <w:t>Lot 2 : Mobiliers médicaux et de l'instrumentation</w:t>
      </w:r>
      <w:r>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03808D7D" w14:textId="7C2D725A" w:rsidR="001F3EA4" w:rsidRPr="001F3EA4" w:rsidRDefault="001F3EA4" w:rsidP="001F3EA4">
      <w:pPr>
        <w:spacing w:before="120" w:line="240" w:lineRule="auto"/>
        <w:jc w:val="both"/>
        <w:rPr>
          <w:rFonts w:ascii="Calibri" w:hAnsi="Calibri" w:cs="Arial"/>
          <w:sz w:val="22"/>
        </w:rPr>
      </w:pPr>
      <w:r w:rsidRPr="001F3EA4">
        <w:rPr>
          <w:rFonts w:ascii="Calibri" w:hAnsi="Calibri" w:cs="Arial"/>
          <w:sz w:val="22"/>
        </w:rPr>
        <w:t>La capacité économique et financière du candidat sera appréciée sur la base des renseignements suivants :</w:t>
      </w:r>
    </w:p>
    <w:p w14:paraId="3EA541D2" w14:textId="32124F7F" w:rsidR="001F3EA4" w:rsidRDefault="001F3EA4">
      <w:pPr>
        <w:pStyle w:val="Paragraphedeliste"/>
        <w:numPr>
          <w:ilvl w:val="0"/>
          <w:numId w:val="13"/>
        </w:numPr>
        <w:spacing w:before="120" w:line="240" w:lineRule="auto"/>
        <w:jc w:val="both"/>
        <w:rPr>
          <w:rFonts w:ascii="Calibri" w:hAnsi="Calibri" w:cs="Arial"/>
          <w:sz w:val="22"/>
        </w:rPr>
      </w:pPr>
      <w:r>
        <w:rPr>
          <w:rFonts w:ascii="Calibri" w:hAnsi="Calibri" w:cs="Arial"/>
          <w:sz w:val="22"/>
        </w:rPr>
        <w:t>Un descriptif des capacités économiques et financières répondant aux conditions de participation décrites ci-après :</w:t>
      </w:r>
    </w:p>
    <w:p w14:paraId="2EC9309F" w14:textId="77777777" w:rsidR="001F3EA4" w:rsidRDefault="001F3EA4">
      <w:pPr>
        <w:pStyle w:val="Paragraphedeliste"/>
        <w:numPr>
          <w:ilvl w:val="0"/>
          <w:numId w:val="14"/>
        </w:numPr>
        <w:spacing w:before="120" w:line="240" w:lineRule="auto"/>
        <w:jc w:val="both"/>
        <w:rPr>
          <w:rFonts w:ascii="Calibri" w:hAnsi="Calibri" w:cs="Arial"/>
          <w:sz w:val="22"/>
        </w:rPr>
      </w:pPr>
      <w:r>
        <w:rPr>
          <w:rFonts w:ascii="Calibri" w:hAnsi="Calibri" w:cs="Arial"/>
          <w:sz w:val="22"/>
        </w:rPr>
        <w:lastRenderedPageBreak/>
        <w:t>Déclarations de chiffres d'affaires des trois derniers exercices comptables disponibles ;</w:t>
      </w:r>
    </w:p>
    <w:p w14:paraId="5CCC348F" w14:textId="384E4C12" w:rsidR="00C43FF9" w:rsidRPr="001F3EA4" w:rsidRDefault="001F3EA4">
      <w:pPr>
        <w:pStyle w:val="Paragraphedeliste"/>
        <w:numPr>
          <w:ilvl w:val="0"/>
          <w:numId w:val="14"/>
        </w:numPr>
        <w:spacing w:before="120" w:line="240" w:lineRule="auto"/>
        <w:jc w:val="both"/>
        <w:rPr>
          <w:rFonts w:ascii="Calibri" w:hAnsi="Calibri" w:cs="Arial"/>
          <w:sz w:val="22"/>
        </w:rPr>
      </w:pPr>
      <w:r w:rsidRPr="001F3EA4">
        <w:rPr>
          <w:rFonts w:ascii="Calibri" w:hAnsi="Calibri" w:cs="Calibri"/>
          <w:sz w:val="22"/>
        </w:rPr>
        <w:t>Attestations d’assurance responsabilité civile et/ou professionnelle en cours de validité.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5C6A5F11" w14:textId="77777777" w:rsidR="001F3EA4" w:rsidRDefault="001F3EA4" w:rsidP="001F3EA4">
      <w:pPr>
        <w:spacing w:before="120" w:line="240" w:lineRule="auto"/>
        <w:jc w:val="both"/>
        <w:rPr>
          <w:rFonts w:ascii="Calibri" w:hAnsi="Calibri" w:cs="Calibri"/>
          <w:sz w:val="22"/>
          <w:szCs w:val="22"/>
        </w:rPr>
      </w:pPr>
      <w:r>
        <w:rPr>
          <w:rFonts w:ascii="Calibri" w:hAnsi="Calibri" w:cs="Calibri"/>
          <w:sz w:val="22"/>
          <w:szCs w:val="22"/>
        </w:rPr>
        <w:t>La capacité technique et professionnelle du candidat sera appréciée sur la base des renseignements suivants :</w:t>
      </w:r>
    </w:p>
    <w:p w14:paraId="77CDE5B7" w14:textId="77777777" w:rsidR="001F3EA4" w:rsidRDefault="001F3EA4">
      <w:pPr>
        <w:numPr>
          <w:ilvl w:val="0"/>
          <w:numId w:val="15"/>
        </w:numPr>
        <w:spacing w:before="120" w:line="240" w:lineRule="auto"/>
        <w:jc w:val="both"/>
        <w:rPr>
          <w:rFonts w:ascii="Calibri" w:hAnsi="Calibri" w:cs="Arial"/>
          <w:sz w:val="22"/>
        </w:rPr>
      </w:pPr>
      <w:r>
        <w:rPr>
          <w:rFonts w:ascii="Calibri" w:hAnsi="Calibri" w:cs="Arial"/>
          <w:sz w:val="22"/>
        </w:rPr>
        <w:t xml:space="preserve">Un descriptif des moyens humains répondant aux conditions de participation décrites ci-après : </w:t>
      </w:r>
    </w:p>
    <w:p w14:paraId="30F295D1" w14:textId="77777777" w:rsidR="001F3EA4" w:rsidRDefault="001F3EA4">
      <w:pPr>
        <w:pStyle w:val="Paragraphedeliste"/>
        <w:numPr>
          <w:ilvl w:val="0"/>
          <w:numId w:val="16"/>
        </w:numPr>
        <w:spacing w:before="120" w:line="240" w:lineRule="auto"/>
        <w:jc w:val="both"/>
        <w:rPr>
          <w:rFonts w:ascii="Calibri" w:hAnsi="Calibri" w:cs="Arial"/>
          <w:sz w:val="22"/>
        </w:rPr>
      </w:pPr>
      <w:r>
        <w:rPr>
          <w:rFonts w:ascii="Calibri" w:hAnsi="Calibri" w:cs="Arial"/>
          <w:sz w:val="22"/>
        </w:rPr>
        <w:t>Déclaration indiquant les effectifs actuels de l'entreprise et l’importance du personnel d’encadrement.</w:t>
      </w:r>
    </w:p>
    <w:p w14:paraId="656A41F9" w14:textId="77777777" w:rsidR="001F3EA4" w:rsidRDefault="001F3EA4">
      <w:pPr>
        <w:pStyle w:val="Paragraphedeliste"/>
        <w:numPr>
          <w:ilvl w:val="0"/>
          <w:numId w:val="15"/>
        </w:numPr>
        <w:spacing w:before="120"/>
        <w:jc w:val="both"/>
        <w:rPr>
          <w:rFonts w:ascii="Calibri" w:hAnsi="Calibri" w:cs="Arial"/>
          <w:sz w:val="22"/>
        </w:rPr>
      </w:pPr>
      <w:r>
        <w:rPr>
          <w:rFonts w:ascii="Calibri" w:hAnsi="Calibri" w:cs="Arial"/>
          <w:sz w:val="22"/>
        </w:rPr>
        <w:t>Un descriptif des moyens techniques répondant aux conditions de participation décrites ci-après :</w:t>
      </w:r>
    </w:p>
    <w:p w14:paraId="3871DF80" w14:textId="77777777" w:rsidR="001F3EA4" w:rsidRDefault="001F3EA4">
      <w:pPr>
        <w:pStyle w:val="Paragraphedeliste"/>
        <w:numPr>
          <w:ilvl w:val="0"/>
          <w:numId w:val="16"/>
        </w:numPr>
        <w:spacing w:before="120"/>
        <w:jc w:val="both"/>
        <w:rPr>
          <w:rFonts w:ascii="Calibri" w:hAnsi="Calibri" w:cs="Arial"/>
          <w:sz w:val="22"/>
        </w:rPr>
      </w:pPr>
      <w:r>
        <w:rPr>
          <w:rFonts w:ascii="Calibri" w:hAnsi="Calibri" w:cs="Calibri"/>
          <w:sz w:val="22"/>
          <w:szCs w:val="22"/>
        </w:rPr>
        <w:t>Liste de références en rapport avec l’objet du marché et indiquant le nom et les coordonnées téléphoniques d’un contact référent avec au minimum trois (03) références attestées d’un document de réception provisoire sans réserve réalisées dans les 3 dernières années </w:t>
      </w:r>
      <w:r>
        <w:rPr>
          <w:rFonts w:ascii="Calibri" w:hAnsi="Calibri" w:cs="Arial"/>
          <w:sz w:val="22"/>
        </w:rPr>
        <w:t>;</w:t>
      </w:r>
    </w:p>
    <w:p w14:paraId="01A265AA" w14:textId="77777777" w:rsidR="001F3EA4" w:rsidRDefault="001F3EA4" w:rsidP="001F3EA4">
      <w:pPr>
        <w:spacing w:before="120" w:line="240" w:lineRule="auto"/>
        <w:jc w:val="both"/>
        <w:rPr>
          <w:rFonts w:asciiTheme="minorHAnsi" w:hAnsiTheme="minorHAnsi" w:cs="Arial"/>
          <w:sz w:val="22"/>
        </w:rPr>
      </w:pPr>
      <w:r>
        <w:rPr>
          <w:rFonts w:ascii="Calibri" w:hAnsi="Calibri" w:cs="Calibri"/>
          <w:sz w:val="22"/>
          <w:szCs w:val="22"/>
        </w:rPr>
        <w:t>Déclaration indiquant l’outillage, le matériel et l’équipement technique dont le candidat dispose.</w:t>
      </w:r>
    </w:p>
    <w:p w14:paraId="32D7CD7F" w14:textId="0DAEAFFE" w:rsidR="008D2EC6" w:rsidRPr="001F3EA4" w:rsidRDefault="008D2EC6" w:rsidP="001F3EA4">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79734E26" w14:textId="5789F786" w:rsidR="005C30EC"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6CC5C8C7" w14:textId="77777777" w:rsidR="005C30EC" w:rsidRDefault="005C30EC" w:rsidP="00DD7FE9">
      <w:pPr>
        <w:spacing w:before="120" w:line="240" w:lineRule="auto"/>
        <w:jc w:val="both"/>
        <w:rPr>
          <w:rFonts w:asciiTheme="minorHAnsi" w:hAnsiTheme="minorHAnsi" w:cs="Arial"/>
          <w:sz w:val="22"/>
        </w:rPr>
      </w:pPr>
    </w:p>
    <w:p w14:paraId="7892AE78" w14:textId="77777777" w:rsidR="005C30EC" w:rsidRDefault="005C30EC" w:rsidP="00DD7FE9">
      <w:pPr>
        <w:spacing w:before="120" w:line="240" w:lineRule="auto"/>
        <w:jc w:val="both"/>
        <w:rPr>
          <w:rFonts w:asciiTheme="minorHAnsi" w:hAnsiTheme="minorHAnsi" w:cs="Arial"/>
          <w:sz w:val="22"/>
        </w:rPr>
      </w:pPr>
    </w:p>
    <w:p w14:paraId="5266DDDC" w14:textId="77777777" w:rsidR="005C30EC" w:rsidRDefault="005C30EC" w:rsidP="00DD7FE9">
      <w:pPr>
        <w:spacing w:before="120" w:line="240" w:lineRule="auto"/>
        <w:jc w:val="both"/>
        <w:rPr>
          <w:rFonts w:asciiTheme="minorHAnsi" w:hAnsiTheme="minorHAnsi" w:cs="Arial"/>
          <w:sz w:val="22"/>
        </w:rPr>
      </w:pPr>
    </w:p>
    <w:p w14:paraId="51EEF7E9" w14:textId="77777777" w:rsidR="005C30EC" w:rsidRDefault="005C30EC" w:rsidP="00DD7FE9">
      <w:pPr>
        <w:spacing w:before="120" w:line="240" w:lineRule="auto"/>
        <w:jc w:val="both"/>
        <w:rPr>
          <w:rFonts w:asciiTheme="minorHAnsi" w:hAnsiTheme="minorHAnsi" w:cs="Arial"/>
          <w:sz w:val="22"/>
        </w:rPr>
      </w:pPr>
    </w:p>
    <w:p w14:paraId="1FEDC2CB" w14:textId="77777777" w:rsidR="005C30EC" w:rsidRDefault="005C30EC" w:rsidP="00DD7FE9">
      <w:pPr>
        <w:spacing w:before="120" w:line="240" w:lineRule="auto"/>
        <w:jc w:val="both"/>
        <w:rPr>
          <w:rFonts w:asciiTheme="minorHAnsi" w:hAnsiTheme="minorHAnsi" w:cs="Arial"/>
          <w:sz w:val="22"/>
        </w:rPr>
      </w:pPr>
    </w:p>
    <w:p w14:paraId="3C03E60E" w14:textId="77777777" w:rsidR="005C30EC" w:rsidRDefault="005C30EC" w:rsidP="00DD7FE9">
      <w:pPr>
        <w:spacing w:before="120" w:line="240" w:lineRule="auto"/>
        <w:jc w:val="both"/>
        <w:rPr>
          <w:rFonts w:asciiTheme="minorHAnsi" w:hAnsiTheme="minorHAnsi" w:cs="Arial"/>
          <w:sz w:val="22"/>
        </w:rPr>
      </w:pPr>
    </w:p>
    <w:p w14:paraId="416D9583" w14:textId="77777777" w:rsidR="005C30EC" w:rsidRDefault="005C30EC" w:rsidP="00DD7FE9">
      <w:pPr>
        <w:spacing w:before="120" w:line="240" w:lineRule="auto"/>
        <w:jc w:val="both"/>
        <w:rPr>
          <w:rFonts w:asciiTheme="minorHAnsi" w:hAnsiTheme="minorHAnsi" w:cs="Arial"/>
          <w:sz w:val="22"/>
        </w:rPr>
      </w:pP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lastRenderedPageBreak/>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7965C377" w14:textId="2A52B9DE" w:rsidR="005159A5" w:rsidRPr="007008A4" w:rsidRDefault="005159A5"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798176B5" w14:textId="1D79C1C7" w:rsidR="005C30EC" w:rsidRDefault="00BB0798" w:rsidP="005C30EC">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5C30EC" w:rsidRPr="005C30EC">
        <w:rPr>
          <w:rFonts w:ascii="Calibri" w:hAnsi="Calibri"/>
          <w:sz w:val="22"/>
          <w:szCs w:val="22"/>
        </w:rPr>
        <w:t xml:space="preserve">fourniture et installation d’équipements médico-techniques pour l’infirmerie de l’AILCT (Jacqueville) : </w:t>
      </w:r>
    </w:p>
    <w:p w14:paraId="1A21A489" w14:textId="44733FF5" w:rsidR="005C30EC" w:rsidRDefault="005C30EC" w:rsidP="005C30EC">
      <w:pPr>
        <w:pBdr>
          <w:top w:val="single" w:sz="4" w:space="1" w:color="auto"/>
          <w:left w:val="single" w:sz="4" w:space="4" w:color="auto"/>
          <w:bottom w:val="single" w:sz="4" w:space="1" w:color="auto"/>
          <w:right w:val="single" w:sz="4" w:space="4" w:color="auto"/>
        </w:pBdr>
        <w:snapToGrid w:val="0"/>
        <w:rPr>
          <w:rFonts w:ascii="Calibri" w:hAnsi="Calibri"/>
          <w:sz w:val="22"/>
          <w:szCs w:val="22"/>
        </w:rPr>
      </w:pPr>
      <w:sdt>
        <w:sdtPr>
          <w:rPr>
            <w:rFonts w:ascii="Calibri" w:hAnsi="Calibri"/>
            <w:sz w:val="22"/>
            <w:szCs w:val="22"/>
          </w:rPr>
          <w:id w:val="-342161055"/>
          <w14:checkbox>
            <w14:checked w14:val="0"/>
            <w14:checkedState w14:val="2612" w14:font="MS Gothic"/>
            <w14:uncheckedState w14:val="2610" w14:font="MS Gothic"/>
          </w14:checkbox>
        </w:sdtPr>
        <w:sdtContent>
          <w:r>
            <w:rPr>
              <w:rFonts w:ascii="MS Gothic" w:eastAsia="MS Gothic" w:hAnsi="MS Gothic" w:hint="eastAsia"/>
              <w:sz w:val="22"/>
              <w:szCs w:val="22"/>
            </w:rPr>
            <w:t>☐</w:t>
          </w:r>
        </w:sdtContent>
      </w:sdt>
      <w:r>
        <w:rPr>
          <w:rFonts w:ascii="Calibri" w:hAnsi="Calibri"/>
          <w:sz w:val="22"/>
          <w:szCs w:val="22"/>
        </w:rPr>
        <w:t xml:space="preserve"> </w:t>
      </w:r>
      <w:r w:rsidRPr="005C30EC">
        <w:rPr>
          <w:rFonts w:ascii="Calibri" w:hAnsi="Calibri"/>
          <w:sz w:val="22"/>
          <w:szCs w:val="22"/>
        </w:rPr>
        <w:t xml:space="preserve">Lot 1 : Equipements biomédicaux ; </w:t>
      </w:r>
    </w:p>
    <w:p w14:paraId="1800A3CF" w14:textId="742E6BC4" w:rsidR="00BB0798" w:rsidRPr="00BB0798" w:rsidRDefault="005C30EC"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sdt>
        <w:sdtPr>
          <w:rPr>
            <w:rFonts w:ascii="Calibri" w:hAnsi="Calibri"/>
            <w:sz w:val="22"/>
            <w:szCs w:val="22"/>
          </w:rPr>
          <w:id w:val="1861245148"/>
          <w14:checkbox>
            <w14:checked w14:val="0"/>
            <w14:checkedState w14:val="2612" w14:font="MS Gothic"/>
            <w14:uncheckedState w14:val="2610" w14:font="MS Gothic"/>
          </w14:checkbox>
        </w:sdtPr>
        <w:sdtContent>
          <w:r>
            <w:rPr>
              <w:rFonts w:ascii="MS Gothic" w:eastAsia="MS Gothic" w:hAnsi="MS Gothic" w:hint="eastAsia"/>
              <w:sz w:val="22"/>
              <w:szCs w:val="22"/>
            </w:rPr>
            <w:t>☐</w:t>
          </w:r>
        </w:sdtContent>
      </w:sdt>
      <w:r w:rsidRPr="005C30EC">
        <w:rPr>
          <w:rFonts w:ascii="Calibri" w:hAnsi="Calibri"/>
          <w:sz w:val="22"/>
          <w:szCs w:val="22"/>
        </w:rPr>
        <w:t xml:space="preserve">Lot 2 : Mobiliers médicaux et de </w:t>
      </w:r>
      <w:r w:rsidRPr="005C30EC">
        <w:rPr>
          <w:rFonts w:ascii="Calibri" w:hAnsi="Calibri"/>
          <w:sz w:val="22"/>
          <w:szCs w:val="22"/>
        </w:rPr>
        <w:t>l’instrumentation</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pPr>
        <w:pStyle w:val="Paragraphedeliste"/>
        <w:numPr>
          <w:ilvl w:val="0"/>
          <w:numId w:val="12"/>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pPr>
        <w:pStyle w:val="Paragraphedeliste"/>
        <w:numPr>
          <w:ilvl w:val="0"/>
          <w:numId w:val="12"/>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pPr>
        <w:pStyle w:val="Paragraphedeliste"/>
        <w:numPr>
          <w:ilvl w:val="0"/>
          <w:numId w:val="12"/>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pPr>
        <w:numPr>
          <w:ilvl w:val="0"/>
          <w:numId w:val="6"/>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pPr>
        <w:numPr>
          <w:ilvl w:val="0"/>
          <w:numId w:val="6"/>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pPr>
        <w:numPr>
          <w:ilvl w:val="0"/>
          <w:numId w:val="7"/>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8"/>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8"/>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8"/>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pPr>
        <w:numPr>
          <w:ilvl w:val="0"/>
          <w:numId w:val="7"/>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w:t>
      </w:r>
      <w:proofErr w:type="gramStart"/>
      <w:r w:rsidRPr="001C3795">
        <w:rPr>
          <w:rFonts w:ascii="Calibri" w:hAnsi="Calibri"/>
          <w:sz w:val="22"/>
          <w:szCs w:val="22"/>
        </w:rPr>
        <w:t>d'intérêts;</w:t>
      </w:r>
      <w:proofErr w:type="gramEnd"/>
    </w:p>
    <w:p w14:paraId="4D6A1853" w14:textId="00442ECD" w:rsidR="00054C04"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1C3795">
        <w:rPr>
          <w:rFonts w:ascii="Calibri" w:hAnsi="Calibri"/>
          <w:sz w:val="22"/>
          <w:szCs w:val="22"/>
        </w:rPr>
        <w:t>marché;</w:t>
      </w:r>
      <w:proofErr w:type="gramEnd"/>
    </w:p>
    <w:p w14:paraId="7A340B21" w14:textId="77777777" w:rsidR="00BB0798" w:rsidRPr="001C3795" w:rsidRDefault="00BB0798">
      <w:pPr>
        <w:pStyle w:val="Paragraphedeliste"/>
        <w:numPr>
          <w:ilvl w:val="0"/>
          <w:numId w:val="9"/>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w:t>
      </w:r>
      <w:proofErr w:type="gramStart"/>
      <w:r w:rsidRPr="001C3795">
        <w:rPr>
          <w:rFonts w:ascii="Calibri" w:hAnsi="Calibri"/>
          <w:sz w:val="22"/>
          <w:szCs w:val="22"/>
        </w:rPr>
        <w:t>marché;</w:t>
      </w:r>
      <w:proofErr w:type="gramEnd"/>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pPr>
        <w:numPr>
          <w:ilvl w:val="0"/>
          <w:numId w:val="7"/>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pPr>
        <w:numPr>
          <w:ilvl w:val="0"/>
          <w:numId w:val="7"/>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pPr>
        <w:numPr>
          <w:ilvl w:val="0"/>
          <w:numId w:val="11"/>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pPr>
        <w:numPr>
          <w:ilvl w:val="0"/>
          <w:numId w:val="11"/>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pPr>
        <w:numPr>
          <w:ilvl w:val="0"/>
          <w:numId w:val="10"/>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4693EF2C" w14:textId="6707EEC9" w:rsidR="00BB0798" w:rsidRPr="005C30EC" w:rsidRDefault="00BB0798" w:rsidP="005C30EC">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74E5C4E" w14:textId="71DA47F5" w:rsidR="00BB0798" w:rsidRPr="005C30EC" w:rsidRDefault="00BB0798" w:rsidP="005C30EC">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13CED84C" w14:textId="34FCF320" w:rsidR="00BB0798" w:rsidRPr="005C30EC" w:rsidRDefault="00BB0798" w:rsidP="005C30EC">
      <w:pPr>
        <w:numPr>
          <w:ilvl w:val="0"/>
          <w:numId w:val="7"/>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014C8CD7" w14:textId="77777777" w:rsidR="00BB0798" w:rsidRDefault="00BB0798">
      <w:pPr>
        <w:numPr>
          <w:ilvl w:val="0"/>
          <w:numId w:val="7"/>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485113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49F16" w14:textId="77777777" w:rsidR="00F47A33" w:rsidRDefault="00F47A33">
      <w:r>
        <w:separator/>
      </w:r>
    </w:p>
  </w:endnote>
  <w:endnote w:type="continuationSeparator" w:id="0">
    <w:p w14:paraId="471571E9" w14:textId="77777777" w:rsidR="00F47A33" w:rsidRDefault="00F47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605E41" w14:textId="77777777" w:rsidR="00F47A33" w:rsidRDefault="00F47A33">
      <w:r>
        <w:separator/>
      </w:r>
    </w:p>
  </w:footnote>
  <w:footnote w:type="continuationSeparator" w:id="0">
    <w:p w14:paraId="0EB2D278" w14:textId="77777777" w:rsidR="00F47A33" w:rsidRDefault="00F47A33">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77A77A4"/>
    <w:multiLevelType w:val="hybridMultilevel"/>
    <w:tmpl w:val="4756FE66"/>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3"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4"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49A0796"/>
    <w:multiLevelType w:val="hybridMultilevel"/>
    <w:tmpl w:val="49E09450"/>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12"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F0F3990"/>
    <w:multiLevelType w:val="hybridMultilevel"/>
    <w:tmpl w:val="67A238C4"/>
    <w:lvl w:ilvl="0" w:tplc="1D383C4A">
      <w:start w:val="13"/>
      <w:numFmt w:val="bullet"/>
      <w:lvlText w:val="-"/>
      <w:lvlJc w:val="left"/>
      <w:pPr>
        <w:ind w:left="720" w:hanging="360"/>
      </w:pPr>
      <w:rPr>
        <w:rFonts w:ascii="Calibri" w:eastAsia="Times"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15"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16"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1152866526">
    <w:abstractNumId w:val="0"/>
  </w:num>
  <w:num w:numId="2" w16cid:durableId="568807892">
    <w:abstractNumId w:val="5"/>
  </w:num>
  <w:num w:numId="3" w16cid:durableId="417137458">
    <w:abstractNumId w:val="12"/>
  </w:num>
  <w:num w:numId="4" w16cid:durableId="285504721">
    <w:abstractNumId w:val="3"/>
  </w:num>
  <w:num w:numId="5" w16cid:durableId="960065230">
    <w:abstractNumId w:val="10"/>
  </w:num>
  <w:num w:numId="6" w16cid:durableId="904149489">
    <w:abstractNumId w:val="15"/>
  </w:num>
  <w:num w:numId="7" w16cid:durableId="496456351">
    <w:abstractNumId w:val="14"/>
  </w:num>
  <w:num w:numId="8" w16cid:durableId="2102137270">
    <w:abstractNumId w:val="7"/>
    <w:lvlOverride w:ilvl="0">
      <w:startOverride w:val="1"/>
    </w:lvlOverride>
    <w:lvlOverride w:ilvl="1"/>
    <w:lvlOverride w:ilvl="2"/>
    <w:lvlOverride w:ilvl="3"/>
    <w:lvlOverride w:ilvl="4"/>
    <w:lvlOverride w:ilvl="5"/>
    <w:lvlOverride w:ilvl="6"/>
    <w:lvlOverride w:ilvl="7"/>
    <w:lvlOverride w:ilvl="8"/>
  </w:num>
  <w:num w:numId="9" w16cid:durableId="774130241">
    <w:abstractNumId w:val="16"/>
    <w:lvlOverride w:ilvl="0">
      <w:startOverride w:val="1"/>
    </w:lvlOverride>
    <w:lvlOverride w:ilvl="1"/>
    <w:lvlOverride w:ilvl="2"/>
    <w:lvlOverride w:ilvl="3"/>
    <w:lvlOverride w:ilvl="4"/>
    <w:lvlOverride w:ilvl="5"/>
    <w:lvlOverride w:ilvl="6"/>
    <w:lvlOverride w:ilvl="7"/>
    <w:lvlOverride w:ilvl="8"/>
  </w:num>
  <w:num w:numId="10" w16cid:durableId="858663858">
    <w:abstractNumId w:val="4"/>
    <w:lvlOverride w:ilvl="0">
      <w:startOverride w:val="1"/>
    </w:lvlOverride>
    <w:lvlOverride w:ilvl="1"/>
    <w:lvlOverride w:ilvl="2"/>
    <w:lvlOverride w:ilvl="3"/>
    <w:lvlOverride w:ilvl="4"/>
    <w:lvlOverride w:ilvl="5"/>
    <w:lvlOverride w:ilvl="6"/>
    <w:lvlOverride w:ilvl="7"/>
    <w:lvlOverride w:ilvl="8"/>
  </w:num>
  <w:num w:numId="11" w16cid:durableId="988745947">
    <w:abstractNumId w:val="9"/>
  </w:num>
  <w:num w:numId="12" w16cid:durableId="1508131171">
    <w:abstractNumId w:val="6"/>
  </w:num>
  <w:num w:numId="13" w16cid:durableId="1471292062">
    <w:abstractNumId w:val="13"/>
  </w:num>
  <w:num w:numId="14" w16cid:durableId="710883755">
    <w:abstractNumId w:val="2"/>
  </w:num>
  <w:num w:numId="15" w16cid:durableId="680856065">
    <w:abstractNumId w:val="8"/>
  </w:num>
  <w:num w:numId="16" w16cid:durableId="416287554">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64E"/>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3EA4"/>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30EC"/>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51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6A22"/>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47A3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7</Pages>
  <Words>1728</Words>
  <Characters>9509</Characters>
  <Application>Microsoft Office Word</Application>
  <DocSecurity>0</DocSecurity>
  <Lines>79</Lines>
  <Paragraphs>22</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11215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h19205</cp:lastModifiedBy>
  <cp:revision>2</cp:revision>
  <cp:lastPrinted>2016-03-24T23:23:00Z</cp:lastPrinted>
  <dcterms:created xsi:type="dcterms:W3CDTF">2026-07-06T13:52:00Z</dcterms:created>
  <dcterms:modified xsi:type="dcterms:W3CDTF">2026-07-06T13:52:00Z</dcterms:modified>
</cp:coreProperties>
</file>